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3E" w:rsidRPr="00652331" w:rsidRDefault="00AB41F2" w:rsidP="00544F3E">
      <w:pPr>
        <w:rPr>
          <w:b/>
          <w:sz w:val="32"/>
          <w:szCs w:val="32"/>
        </w:rPr>
      </w:pPr>
      <w:r w:rsidRPr="00A53CD2">
        <w:rPr>
          <w:b/>
          <w:sz w:val="32"/>
          <w:szCs w:val="32"/>
        </w:rPr>
        <w:t>Literaturliste</w:t>
      </w:r>
    </w:p>
    <w:p w:rsidR="00544F3E" w:rsidRDefault="00544F3E" w:rsidP="00544F3E">
      <w:pPr>
        <w:rPr>
          <w:b/>
        </w:rPr>
      </w:pPr>
    </w:p>
    <w:p w:rsidR="00C36921" w:rsidRPr="00652331" w:rsidRDefault="00C36921" w:rsidP="00544F3E">
      <w:pPr>
        <w:rPr>
          <w:b/>
        </w:rPr>
      </w:pPr>
    </w:p>
    <w:p w:rsidR="008F62EC" w:rsidRDefault="00544F3E" w:rsidP="00544F3E">
      <w:r>
        <w:rPr>
          <w:b/>
          <w:sz w:val="28"/>
          <w:szCs w:val="28"/>
        </w:rPr>
        <w:t>1. Fachwissenschaft</w:t>
      </w:r>
    </w:p>
    <w:p w:rsidR="008F62EC" w:rsidRDefault="008F62EC" w:rsidP="00544F3E"/>
    <w:p w:rsidR="00544F3E" w:rsidRPr="008F62EC" w:rsidRDefault="008F62EC" w:rsidP="008F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62EC">
        <w:t>Hinweis: Vorlesungsskripte sind nicht ausreichend, sondern müssen durch einschlägige Fachliteratur ergänzt werden (Beratung durch Dozenten)</w:t>
      </w:r>
      <w:r>
        <w:t>.</w:t>
      </w:r>
    </w:p>
    <w:p w:rsidR="00544F3E" w:rsidRDefault="00544F3E" w:rsidP="00544F3E">
      <w:pPr>
        <w:rPr>
          <w:b/>
        </w:rPr>
      </w:pPr>
    </w:p>
    <w:p w:rsidR="00544F3E" w:rsidRDefault="00544F3E" w:rsidP="00652331">
      <w:r>
        <w:t xml:space="preserve">Zorich, V. (2006): </w:t>
      </w:r>
      <w:r w:rsidRPr="00652331">
        <w:rPr>
          <w:b/>
          <w:bCs/>
        </w:rPr>
        <w:t>Analysis 1</w:t>
      </w:r>
      <w:r>
        <w:t>. Springer Berlin Heidelberg New York</w:t>
      </w:r>
    </w:p>
    <w:p w:rsidR="00544F3E" w:rsidRDefault="00544F3E" w:rsidP="00652331"/>
    <w:p w:rsidR="00544F3E" w:rsidRDefault="00A53CD2" w:rsidP="00652331">
      <w:r>
        <w:t xml:space="preserve">Ebbinghaus, H.-D. u.a. (1991): </w:t>
      </w:r>
      <w:r w:rsidRPr="00652331">
        <w:rPr>
          <w:b/>
          <w:bCs/>
        </w:rPr>
        <w:t>Zahlen</w:t>
      </w:r>
      <w:r>
        <w:t>. 3. Auflage; Springer</w:t>
      </w:r>
      <w:r w:rsidR="0017048A">
        <w:t>-Verlag</w:t>
      </w:r>
      <w:r>
        <w:t xml:space="preserve"> Berlin Heidelberg New York</w:t>
      </w:r>
    </w:p>
    <w:p w:rsidR="00C36921" w:rsidRDefault="00C36921" w:rsidP="00C36921"/>
    <w:p w:rsidR="00C36921" w:rsidRDefault="00C36921" w:rsidP="00C36921">
      <w:r>
        <w:t xml:space="preserve">Scheid, H. und W. Schwarz (2007): </w:t>
      </w:r>
      <w:r w:rsidRPr="00EE3481">
        <w:rPr>
          <w:b/>
          <w:bCs/>
        </w:rPr>
        <w:t>Elemente der Geometrie</w:t>
      </w:r>
      <w:r>
        <w:t>. 4. Auflage; Spektrum akademischer Verlag Heidelberg</w:t>
      </w:r>
      <w:r w:rsidR="001547DD">
        <w:br/>
      </w:r>
      <w:r w:rsidR="001547DD">
        <w:br/>
      </w:r>
      <w:proofErr w:type="spellStart"/>
      <w:r w:rsidR="001547DD">
        <w:t>Koecher</w:t>
      </w:r>
      <w:proofErr w:type="spellEnd"/>
      <w:r w:rsidR="001547DD">
        <w:t xml:space="preserve">, M. und Krieg, A. (2009): </w:t>
      </w:r>
      <w:r w:rsidR="001547DD" w:rsidRPr="0017048A">
        <w:rPr>
          <w:b/>
        </w:rPr>
        <w:t>Ebene Geometrie</w:t>
      </w:r>
      <w:r w:rsidR="001547DD">
        <w:t>. 3. Neu bearbeitete und erweiterte Auflage; Springer</w:t>
      </w:r>
      <w:r w:rsidR="0017048A">
        <w:t xml:space="preserve"> Berlin Heidelberg</w:t>
      </w:r>
    </w:p>
    <w:p w:rsidR="00A53CD2" w:rsidRDefault="00A53CD2" w:rsidP="00652331"/>
    <w:p w:rsidR="00A53CD2" w:rsidRDefault="00A53CD2" w:rsidP="00652331">
      <w:r>
        <w:t xml:space="preserve">Krengel, U. (2002): </w:t>
      </w:r>
      <w:r w:rsidRPr="00652331">
        <w:rPr>
          <w:b/>
          <w:bCs/>
        </w:rPr>
        <w:t xml:space="preserve">Einführung in die </w:t>
      </w:r>
      <w:r w:rsidR="00C36921" w:rsidRPr="00652331">
        <w:rPr>
          <w:b/>
          <w:bCs/>
        </w:rPr>
        <w:t>Wahrscheinlic</w:t>
      </w:r>
      <w:r w:rsidR="00C36921">
        <w:rPr>
          <w:b/>
          <w:bCs/>
        </w:rPr>
        <w:t>h</w:t>
      </w:r>
      <w:r w:rsidR="00C36921" w:rsidRPr="00652331">
        <w:rPr>
          <w:b/>
          <w:bCs/>
        </w:rPr>
        <w:t>keitstheorie</w:t>
      </w:r>
      <w:r w:rsidRPr="00652331">
        <w:rPr>
          <w:b/>
          <w:bCs/>
        </w:rPr>
        <w:t xml:space="preserve"> und Statistik</w:t>
      </w:r>
      <w:r>
        <w:t>. 6. Auflage; Vieweg Braunschweig</w:t>
      </w:r>
    </w:p>
    <w:p w:rsidR="00A53CD2" w:rsidRDefault="00A53CD2" w:rsidP="00652331"/>
    <w:p w:rsidR="00A53CD2" w:rsidRDefault="00A53CD2" w:rsidP="00652331">
      <w:r>
        <w:t xml:space="preserve">Büchter, A. und H.-W. Henn (2004): </w:t>
      </w:r>
      <w:r w:rsidRPr="00652331">
        <w:rPr>
          <w:b/>
        </w:rPr>
        <w:t>Elementare Stochastik</w:t>
      </w:r>
      <w:r>
        <w:t xml:space="preserve">. Springer Berlin Heidelberg </w:t>
      </w:r>
      <w:r w:rsidR="0017048A">
        <w:t>New York</w:t>
      </w:r>
    </w:p>
    <w:p w:rsidR="00A53CD2" w:rsidRDefault="00A53CD2" w:rsidP="00652331"/>
    <w:p w:rsidR="00A53CD2" w:rsidRDefault="00A53CD2" w:rsidP="00652331"/>
    <w:p w:rsidR="00EE3481" w:rsidRPr="00652331" w:rsidRDefault="00652331" w:rsidP="00652331">
      <w:pPr>
        <w:rPr>
          <w:b/>
          <w:sz w:val="28"/>
          <w:szCs w:val="28"/>
        </w:rPr>
      </w:pPr>
      <w:r w:rsidRPr="00652331">
        <w:rPr>
          <w:b/>
          <w:sz w:val="28"/>
          <w:szCs w:val="28"/>
        </w:rPr>
        <w:t>2. Didaktik</w:t>
      </w:r>
      <w:r w:rsidRPr="00652331">
        <w:rPr>
          <w:b/>
          <w:sz w:val="28"/>
          <w:szCs w:val="28"/>
        </w:rPr>
        <w:br/>
      </w:r>
    </w:p>
    <w:p w:rsidR="00464792" w:rsidRPr="00652331" w:rsidRDefault="00464792" w:rsidP="00652331">
      <w:proofErr w:type="spellStart"/>
      <w:r w:rsidRPr="00652331">
        <w:t>Linneweber-Lammerskitten</w:t>
      </w:r>
      <w:proofErr w:type="spellEnd"/>
      <w:r w:rsidRPr="00652331">
        <w:t xml:space="preserve">, H. </w:t>
      </w:r>
      <w:r w:rsidR="00EE3481">
        <w:t xml:space="preserve">, </w:t>
      </w:r>
      <w:r w:rsidRPr="00652331">
        <w:t>Hrsg.</w:t>
      </w:r>
      <w:r w:rsidR="00EE3481">
        <w:t xml:space="preserve"> (2014):</w:t>
      </w:r>
      <w:r w:rsidRPr="00652331">
        <w:t xml:space="preserve"> </w:t>
      </w:r>
      <w:r w:rsidRPr="00652331">
        <w:rPr>
          <w:b/>
          <w:bCs/>
        </w:rPr>
        <w:t>Fachdidaktik Mathematik</w:t>
      </w:r>
      <w:r w:rsidRPr="00652331">
        <w:t>. Grundbildung und Kompetenzaufbau im Unterricht der Sek. I und II. Klett</w:t>
      </w:r>
      <w:r w:rsidR="00EE3481" w:rsidRPr="00652331">
        <w:t>| Kallmeyer Seelze</w:t>
      </w:r>
    </w:p>
    <w:p w:rsidR="00464792" w:rsidRDefault="00464792" w:rsidP="00824FAD"/>
    <w:p w:rsidR="00C03759" w:rsidRDefault="00C03759" w:rsidP="00652331">
      <w:r>
        <w:t xml:space="preserve">Schmid, A. (2005): </w:t>
      </w:r>
      <w:r w:rsidRPr="00652331">
        <w:rPr>
          <w:b/>
        </w:rPr>
        <w:t>Verständnis lehren</w:t>
      </w:r>
      <w:r>
        <w:t xml:space="preserve">. Handbuch Mathematik der gymnasialen Oberstufe. </w:t>
      </w:r>
      <w:r w:rsidR="007F2779">
        <w:t>Klett </w:t>
      </w:r>
      <w:r>
        <w:t>Stuttgart</w:t>
      </w:r>
    </w:p>
    <w:p w:rsidR="00C03759" w:rsidRPr="00652331" w:rsidRDefault="00C03759" w:rsidP="00824FAD"/>
    <w:p w:rsidR="00EE3481" w:rsidRPr="00EE3481" w:rsidRDefault="00EE3481" w:rsidP="00652331">
      <w:r w:rsidRPr="00EE3481">
        <w:t>Danckwerts, R. und D. Vogel</w:t>
      </w:r>
      <w:r>
        <w:t xml:space="preserve"> (2006)</w:t>
      </w:r>
      <w:r w:rsidRPr="00EE3481">
        <w:t xml:space="preserve">: </w:t>
      </w:r>
      <w:r w:rsidRPr="00EE3481">
        <w:rPr>
          <w:b/>
          <w:bCs/>
        </w:rPr>
        <w:t>Analysis verständlich unterrichten</w:t>
      </w:r>
      <w:r w:rsidRPr="00EE3481">
        <w:t xml:space="preserve">. </w:t>
      </w:r>
      <w:r>
        <w:t>Spektrum Akademischer Verlag Heidelberg</w:t>
      </w:r>
    </w:p>
    <w:p w:rsidR="00C03759" w:rsidRDefault="00C03759" w:rsidP="00824FAD"/>
    <w:p w:rsidR="00917278" w:rsidRPr="00652331" w:rsidRDefault="00C03759" w:rsidP="00824FAD">
      <w:r w:rsidRPr="00EE3481">
        <w:t>Malle, G.</w:t>
      </w:r>
      <w:r>
        <w:t xml:space="preserve"> (1993)</w:t>
      </w:r>
      <w:r w:rsidRPr="00EE3481">
        <w:t xml:space="preserve">: </w:t>
      </w:r>
      <w:r w:rsidRPr="00EE3481">
        <w:rPr>
          <w:b/>
        </w:rPr>
        <w:t>Didaktische Probleme der elementaren Algebra</w:t>
      </w:r>
      <w:r w:rsidRPr="00EE3481">
        <w:t>. Vieweg Braunschwei</w:t>
      </w:r>
      <w:r>
        <w:t>g</w:t>
      </w:r>
    </w:p>
    <w:p w:rsidR="00C03759" w:rsidRDefault="00C03759" w:rsidP="00C03759"/>
    <w:p w:rsidR="00C03759" w:rsidRPr="00EE3481" w:rsidRDefault="00C03759" w:rsidP="00652331">
      <w:r w:rsidRPr="00EE3481">
        <w:t>Padberg, F.</w:t>
      </w:r>
      <w:r>
        <w:t xml:space="preserve"> (2006)</w:t>
      </w:r>
      <w:r w:rsidRPr="00EE3481">
        <w:t>:</w:t>
      </w:r>
      <w:r w:rsidR="007F2779">
        <w:t xml:space="preserve"> </w:t>
      </w:r>
      <w:r w:rsidRPr="00EE3481">
        <w:rPr>
          <w:b/>
          <w:bCs/>
        </w:rPr>
        <w:t>Didaktik der Bruchrechnung</w:t>
      </w:r>
      <w:r w:rsidRPr="00EE3481">
        <w:t xml:space="preserve">. </w:t>
      </w:r>
      <w:r>
        <w:t xml:space="preserve">4. Auflage; </w:t>
      </w:r>
      <w:r w:rsidRPr="00EE3481">
        <w:t>Spektrum Akademischer Verlag</w:t>
      </w:r>
      <w:r>
        <w:t xml:space="preserve"> Heidelberg</w:t>
      </w:r>
    </w:p>
    <w:p w:rsidR="00C03759" w:rsidRDefault="00C03759" w:rsidP="00824FAD"/>
    <w:p w:rsidR="00AB41F2" w:rsidRDefault="00AB41F2" w:rsidP="00652331">
      <w:r w:rsidRPr="00652331">
        <w:t>Weigand, H.-G. u.a.</w:t>
      </w:r>
      <w:r w:rsidR="00EE3481">
        <w:t xml:space="preserve"> (200</w:t>
      </w:r>
      <w:r w:rsidR="00C03759">
        <w:t>9</w:t>
      </w:r>
      <w:r w:rsidR="00EE3481">
        <w:t>)</w:t>
      </w:r>
      <w:r w:rsidRPr="00652331">
        <w:t>:</w:t>
      </w:r>
      <w:r w:rsidR="00824FAD" w:rsidRPr="00652331">
        <w:t xml:space="preserve"> </w:t>
      </w:r>
      <w:r w:rsidRPr="00652331">
        <w:rPr>
          <w:b/>
          <w:bCs/>
        </w:rPr>
        <w:t>Didaktik der Geometrie</w:t>
      </w:r>
      <w:r w:rsidRPr="00652331">
        <w:t xml:space="preserve"> für die Sekundarstufe I. Spektrum Akademischer Verlag </w:t>
      </w:r>
      <w:r w:rsidR="00EE3481">
        <w:t>Heidelberg</w:t>
      </w:r>
    </w:p>
    <w:p w:rsidR="00C03759" w:rsidRDefault="00C03759" w:rsidP="00652331"/>
    <w:p w:rsidR="00C03759" w:rsidRPr="00652331" w:rsidRDefault="00C03759" w:rsidP="00652331">
      <w:r>
        <w:t xml:space="preserve">Henn, H.-W- und F. Filler (2015): </w:t>
      </w:r>
      <w:r w:rsidRPr="00652331">
        <w:rPr>
          <w:b/>
          <w:bCs/>
        </w:rPr>
        <w:t>Didaktik der Analytischen Geometrie und Linearen Algebra</w:t>
      </w:r>
      <w:r>
        <w:t>. Springer Spektrum Berlin Heidelberg</w:t>
      </w:r>
    </w:p>
    <w:p w:rsidR="00EE3481" w:rsidRDefault="00EE3481" w:rsidP="00107D07">
      <w:bookmarkStart w:id="0" w:name="_GoBack"/>
      <w:bookmarkEnd w:id="0"/>
    </w:p>
    <w:p w:rsidR="00C03759" w:rsidRDefault="00C03759" w:rsidP="00652331">
      <w:pPr>
        <w:spacing w:line="360" w:lineRule="atLeast"/>
      </w:pPr>
      <w:r>
        <w:lastRenderedPageBreak/>
        <w:t>Krüger, K. u.a. (2015):</w:t>
      </w:r>
      <w:r w:rsidR="007F2779">
        <w:t xml:space="preserve"> </w:t>
      </w:r>
      <w:r w:rsidRPr="00652331">
        <w:rPr>
          <w:b/>
          <w:bCs/>
        </w:rPr>
        <w:t>Didaktik der Stochastik in der Sekundarstufe I</w:t>
      </w:r>
      <w:r w:rsidR="009D22E9">
        <w:rPr>
          <w:b/>
          <w:bCs/>
        </w:rPr>
        <w:t>.</w:t>
      </w:r>
      <w:r>
        <w:t xml:space="preserve"> Springer Spektrum Berlin Heidelberg</w:t>
      </w:r>
    </w:p>
    <w:p w:rsidR="00BB358B" w:rsidRPr="00652331" w:rsidRDefault="00BB358B" w:rsidP="00DA276F"/>
    <w:p w:rsidR="00AB41F2" w:rsidRPr="00652331" w:rsidRDefault="00824FAD" w:rsidP="00652331">
      <w:r w:rsidRPr="00652331">
        <w:t>Kütting, H. und M. J. Sauer</w:t>
      </w:r>
      <w:r w:rsidR="007F2779">
        <w:t xml:space="preserve"> (2011</w:t>
      </w:r>
      <w:r w:rsidR="009D22E9">
        <w:t>)</w:t>
      </w:r>
      <w:r w:rsidRPr="00652331">
        <w:t xml:space="preserve">: </w:t>
      </w:r>
      <w:r w:rsidRPr="00652331">
        <w:rPr>
          <w:b/>
        </w:rPr>
        <w:t xml:space="preserve">Elementare </w:t>
      </w:r>
      <w:r w:rsidRPr="00652331">
        <w:rPr>
          <w:b/>
          <w:bCs/>
        </w:rPr>
        <w:t>Stochastik</w:t>
      </w:r>
      <w:r w:rsidRPr="00652331">
        <w:t xml:space="preserve">. </w:t>
      </w:r>
      <w:r w:rsidRPr="00652331">
        <w:rPr>
          <w:b/>
          <w:bCs/>
        </w:rPr>
        <w:t>Mathematische Grundlagen und didaktische Konzepte</w:t>
      </w:r>
      <w:r w:rsidRPr="00652331">
        <w:t>.</w:t>
      </w:r>
      <w:r w:rsidR="00BB358B" w:rsidRPr="00652331">
        <w:t xml:space="preserve"> </w:t>
      </w:r>
      <w:r w:rsidR="009D22E9" w:rsidRPr="00EE3481">
        <w:t>3. Auflage</w:t>
      </w:r>
      <w:r w:rsidR="009D22E9">
        <w:t xml:space="preserve">; </w:t>
      </w:r>
      <w:r w:rsidR="00BB358B" w:rsidRPr="00652331">
        <w:t>Spektrum Akademischer Verlag</w:t>
      </w:r>
      <w:r w:rsidR="007F2779">
        <w:t xml:space="preserve"> Heidelberg</w:t>
      </w:r>
      <w:r w:rsidR="00BB358B" w:rsidRPr="00652331">
        <w:t xml:space="preserve"> </w:t>
      </w:r>
    </w:p>
    <w:sectPr w:rsidR="00AB41F2" w:rsidRPr="00652331" w:rsidSect="00721866">
      <w:headerReference w:type="default" r:id="rId7"/>
      <w:footerReference w:type="default" r:id="rId8"/>
      <w:pgSz w:w="12240" w:h="15840"/>
      <w:pgMar w:top="851" w:right="907" w:bottom="73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13" w:rsidRDefault="00991613">
      <w:r>
        <w:separator/>
      </w:r>
    </w:p>
  </w:endnote>
  <w:endnote w:type="continuationSeparator" w:id="0">
    <w:p w:rsidR="00991613" w:rsidRDefault="0099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21" w:rsidRPr="001941CB" w:rsidRDefault="00C36921" w:rsidP="00D0544C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13" w:rsidRDefault="00991613">
      <w:r>
        <w:separator/>
      </w:r>
    </w:p>
  </w:footnote>
  <w:footnote w:type="continuationSeparator" w:id="0">
    <w:p w:rsidR="00991613" w:rsidRDefault="00991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85D" w:rsidRPr="00302C2F" w:rsidRDefault="00D4385D" w:rsidP="00D4385D">
    <w:pPr>
      <w:tabs>
        <w:tab w:val="center" w:pos="4536"/>
        <w:tab w:val="right" w:pos="9072"/>
      </w:tabs>
      <w:rPr>
        <w:rFonts w:eastAsia="SimSun"/>
        <w:sz w:val="16"/>
        <w:szCs w:val="16"/>
        <w:lang w:eastAsia="zh-CN"/>
      </w:rPr>
    </w:pPr>
    <w:r w:rsidRPr="00302C2F">
      <w:rPr>
        <w:rFonts w:eastAsia="SimSun"/>
        <w:sz w:val="16"/>
        <w:szCs w:val="16"/>
        <w:lang w:eastAsia="zh-CN"/>
      </w:rPr>
      <w:t>Fachdidaktik Modul 2 Mathematik – Verknüpfung mit dem Praxissemester (</w:t>
    </w:r>
    <w:proofErr w:type="spellStart"/>
    <w:r w:rsidRPr="00302C2F">
      <w:rPr>
        <w:rFonts w:eastAsia="SimSun"/>
        <w:sz w:val="16"/>
        <w:szCs w:val="16"/>
        <w:lang w:eastAsia="zh-CN"/>
      </w:rPr>
      <w:t>FdMVP</w:t>
    </w:r>
    <w:proofErr w:type="spellEnd"/>
    <w:r w:rsidRPr="00302C2F">
      <w:rPr>
        <w:rFonts w:eastAsia="SimSun"/>
        <w:sz w:val="16"/>
        <w:szCs w:val="16"/>
        <w:lang w:eastAsia="zh-CN"/>
      </w:rPr>
      <w:t>) –</w:t>
    </w:r>
    <w:r>
      <w:rPr>
        <w:rFonts w:eastAsia="SimSun"/>
        <w:sz w:val="16"/>
        <w:szCs w:val="16"/>
        <w:lang w:eastAsia="zh-CN"/>
      </w:rPr>
      <w:t xml:space="preserve"> Universität Stuttgart </w:t>
    </w:r>
    <w:proofErr w:type="spellStart"/>
    <w:r>
      <w:rPr>
        <w:rFonts w:eastAsia="SimSun"/>
        <w:sz w:val="16"/>
        <w:szCs w:val="16"/>
        <w:lang w:eastAsia="zh-CN"/>
      </w:rPr>
      <w:t>WiSe</w:t>
    </w:r>
    <w:proofErr w:type="spellEnd"/>
    <w:r>
      <w:rPr>
        <w:rFonts w:eastAsia="SimSun"/>
        <w:sz w:val="16"/>
        <w:szCs w:val="16"/>
        <w:lang w:eastAsia="zh-CN"/>
      </w:rPr>
      <w:t xml:space="preserve"> 2019/20</w:t>
    </w:r>
    <w:r w:rsidRPr="00302C2F">
      <w:rPr>
        <w:rFonts w:eastAsia="SimSun"/>
        <w:sz w:val="16"/>
        <w:szCs w:val="16"/>
        <w:lang w:eastAsia="zh-CN"/>
      </w:rPr>
      <w:t xml:space="preserve"> </w:t>
    </w:r>
  </w:p>
  <w:p w:rsidR="00D4385D" w:rsidRPr="00A401CF" w:rsidRDefault="00D4385D" w:rsidP="00D4385D">
    <w:pPr>
      <w:tabs>
        <w:tab w:val="center" w:pos="4536"/>
        <w:tab w:val="right" w:pos="9072"/>
      </w:tabs>
      <w:rPr>
        <w:rFonts w:eastAsia="SimSun"/>
        <w:sz w:val="16"/>
        <w:szCs w:val="16"/>
        <w:lang w:eastAsia="zh-CN"/>
      </w:rPr>
    </w:pPr>
    <w:proofErr w:type="spellStart"/>
    <w:r w:rsidRPr="00302C2F">
      <w:rPr>
        <w:rFonts w:eastAsia="SimSun"/>
        <w:sz w:val="16"/>
        <w:szCs w:val="16"/>
        <w:lang w:eastAsia="zh-CN"/>
      </w:rPr>
      <w:t>Prof’in</w:t>
    </w:r>
    <w:proofErr w:type="spellEnd"/>
    <w:r w:rsidRPr="00302C2F">
      <w:rPr>
        <w:rFonts w:eastAsia="SimSun"/>
        <w:sz w:val="16"/>
        <w:szCs w:val="16"/>
        <w:lang w:eastAsia="zh-CN"/>
      </w:rPr>
      <w:t xml:space="preserve"> V. Kollmann (</w:t>
    </w:r>
    <w:r>
      <w:rPr>
        <w:rFonts w:eastAsia="SimSun"/>
        <w:sz w:val="16"/>
        <w:szCs w:val="16"/>
        <w:lang w:eastAsia="zh-CN"/>
      </w:rPr>
      <w:t>SAFL Stuttgart (Gymnasium)</w:t>
    </w:r>
    <w:r w:rsidRPr="00302C2F">
      <w:rPr>
        <w:rFonts w:eastAsia="SimSun"/>
        <w:sz w:val="16"/>
        <w:szCs w:val="16"/>
        <w:lang w:eastAsia="zh-CN"/>
      </w:rPr>
      <w:t>)</w:t>
    </w:r>
    <w:r>
      <w:rPr>
        <w:rFonts w:eastAsia="SimSun"/>
        <w:sz w:val="16"/>
        <w:szCs w:val="16"/>
        <w:lang w:eastAsia="zh-CN"/>
      </w:rPr>
      <w:t>, PD Dr. M</w:t>
    </w:r>
    <w:r w:rsidRPr="00302C2F">
      <w:rPr>
        <w:rFonts w:eastAsia="SimSun"/>
        <w:sz w:val="16"/>
        <w:szCs w:val="16"/>
        <w:lang w:eastAsia="zh-CN"/>
      </w:rPr>
      <w:t xml:space="preserve">. </w:t>
    </w:r>
    <w:proofErr w:type="spellStart"/>
    <w:r>
      <w:rPr>
        <w:rFonts w:eastAsia="SimSun"/>
        <w:sz w:val="16"/>
        <w:szCs w:val="16"/>
        <w:lang w:eastAsia="zh-CN"/>
      </w:rPr>
      <w:t>Künzer</w:t>
    </w:r>
    <w:proofErr w:type="spellEnd"/>
    <w:r>
      <w:rPr>
        <w:rFonts w:eastAsia="SimSun"/>
        <w:sz w:val="16"/>
        <w:szCs w:val="16"/>
        <w:lang w:eastAsia="zh-CN"/>
      </w:rPr>
      <w:t xml:space="preserve"> </w:t>
    </w:r>
    <w:r w:rsidRPr="00302C2F">
      <w:rPr>
        <w:rFonts w:eastAsia="SimSun"/>
        <w:sz w:val="16"/>
        <w:szCs w:val="16"/>
        <w:lang w:eastAsia="zh-CN"/>
      </w:rPr>
      <w:t>(Universität Stuttgart)</w:t>
    </w:r>
    <w:r w:rsidRPr="00302C2F">
      <w:rPr>
        <w:rFonts w:eastAsia="SimSun"/>
        <w:sz w:val="16"/>
        <w:szCs w:val="16"/>
        <w:lang w:eastAsia="zh-CN"/>
      </w:rPr>
      <w:br/>
    </w:r>
  </w:p>
  <w:p w:rsidR="00C36921" w:rsidRDefault="00C36921" w:rsidP="0065233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54E"/>
    <w:multiLevelType w:val="hybridMultilevel"/>
    <w:tmpl w:val="669E14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97309"/>
    <w:multiLevelType w:val="hybridMultilevel"/>
    <w:tmpl w:val="DB20DE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53C1"/>
    <w:multiLevelType w:val="hybridMultilevel"/>
    <w:tmpl w:val="C652D1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5943"/>
    <w:multiLevelType w:val="hybridMultilevel"/>
    <w:tmpl w:val="2FB0BA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4719"/>
    <w:multiLevelType w:val="hybridMultilevel"/>
    <w:tmpl w:val="BDD88A5E"/>
    <w:lvl w:ilvl="0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D16445D"/>
    <w:multiLevelType w:val="hybridMultilevel"/>
    <w:tmpl w:val="7EF4CF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73240"/>
    <w:multiLevelType w:val="hybridMultilevel"/>
    <w:tmpl w:val="0D829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16C2B"/>
    <w:multiLevelType w:val="hybridMultilevel"/>
    <w:tmpl w:val="1E6EDC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C711F"/>
    <w:multiLevelType w:val="hybridMultilevel"/>
    <w:tmpl w:val="2068C064"/>
    <w:lvl w:ilvl="0" w:tplc="6C86A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E71CC"/>
    <w:multiLevelType w:val="hybridMultilevel"/>
    <w:tmpl w:val="C83093FA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1926CB7"/>
    <w:multiLevelType w:val="hybridMultilevel"/>
    <w:tmpl w:val="0CBCD9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E699A"/>
    <w:multiLevelType w:val="hybridMultilevel"/>
    <w:tmpl w:val="25CECB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53ED6"/>
    <w:multiLevelType w:val="hybridMultilevel"/>
    <w:tmpl w:val="CF82363A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AF92A07"/>
    <w:multiLevelType w:val="hybridMultilevel"/>
    <w:tmpl w:val="EFBA7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37D59"/>
    <w:multiLevelType w:val="hybridMultilevel"/>
    <w:tmpl w:val="775ED93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13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BE"/>
    <w:rsid w:val="00014D4B"/>
    <w:rsid w:val="00021720"/>
    <w:rsid w:val="000341D5"/>
    <w:rsid w:val="00041C20"/>
    <w:rsid w:val="0005278F"/>
    <w:rsid w:val="00067CED"/>
    <w:rsid w:val="00082BDF"/>
    <w:rsid w:val="00083AB0"/>
    <w:rsid w:val="000D47E7"/>
    <w:rsid w:val="000E7026"/>
    <w:rsid w:val="00104FF4"/>
    <w:rsid w:val="00107D07"/>
    <w:rsid w:val="00144218"/>
    <w:rsid w:val="001465BB"/>
    <w:rsid w:val="001547DD"/>
    <w:rsid w:val="00160BC4"/>
    <w:rsid w:val="001640AD"/>
    <w:rsid w:val="0017048A"/>
    <w:rsid w:val="0018127E"/>
    <w:rsid w:val="001941CB"/>
    <w:rsid w:val="00197B50"/>
    <w:rsid w:val="001A5484"/>
    <w:rsid w:val="001B4D32"/>
    <w:rsid w:val="001B6A3C"/>
    <w:rsid w:val="00206653"/>
    <w:rsid w:val="00241C37"/>
    <w:rsid w:val="00250BC4"/>
    <w:rsid w:val="002528BF"/>
    <w:rsid w:val="00257E11"/>
    <w:rsid w:val="00266E98"/>
    <w:rsid w:val="00274527"/>
    <w:rsid w:val="002B5229"/>
    <w:rsid w:val="002C4772"/>
    <w:rsid w:val="002D0A4B"/>
    <w:rsid w:val="002D3C13"/>
    <w:rsid w:val="002F21C0"/>
    <w:rsid w:val="00303F0A"/>
    <w:rsid w:val="00321EE0"/>
    <w:rsid w:val="0033144A"/>
    <w:rsid w:val="0036412E"/>
    <w:rsid w:val="003B1360"/>
    <w:rsid w:val="003B3302"/>
    <w:rsid w:val="003B7BB4"/>
    <w:rsid w:val="003C2B97"/>
    <w:rsid w:val="003D29C9"/>
    <w:rsid w:val="003D6C3D"/>
    <w:rsid w:val="00405E10"/>
    <w:rsid w:val="00425558"/>
    <w:rsid w:val="00425ED4"/>
    <w:rsid w:val="004639E7"/>
    <w:rsid w:val="00464792"/>
    <w:rsid w:val="00483CF6"/>
    <w:rsid w:val="004C2F65"/>
    <w:rsid w:val="004D4EEC"/>
    <w:rsid w:val="00511159"/>
    <w:rsid w:val="005314F7"/>
    <w:rsid w:val="00536206"/>
    <w:rsid w:val="00544F3E"/>
    <w:rsid w:val="00552728"/>
    <w:rsid w:val="00553825"/>
    <w:rsid w:val="00561104"/>
    <w:rsid w:val="00581E52"/>
    <w:rsid w:val="005A062A"/>
    <w:rsid w:val="005C2B63"/>
    <w:rsid w:val="006039F2"/>
    <w:rsid w:val="0064507C"/>
    <w:rsid w:val="00652331"/>
    <w:rsid w:val="00660B25"/>
    <w:rsid w:val="00661267"/>
    <w:rsid w:val="0067699D"/>
    <w:rsid w:val="00693695"/>
    <w:rsid w:val="006A2582"/>
    <w:rsid w:val="006A2799"/>
    <w:rsid w:val="006A59DD"/>
    <w:rsid w:val="006C3EAB"/>
    <w:rsid w:val="006C4152"/>
    <w:rsid w:val="006C5D33"/>
    <w:rsid w:val="006D3480"/>
    <w:rsid w:val="00721866"/>
    <w:rsid w:val="00724EBA"/>
    <w:rsid w:val="00741879"/>
    <w:rsid w:val="007837B6"/>
    <w:rsid w:val="00790A9A"/>
    <w:rsid w:val="007A5436"/>
    <w:rsid w:val="007E0B85"/>
    <w:rsid w:val="007F2779"/>
    <w:rsid w:val="00824FAD"/>
    <w:rsid w:val="0086453A"/>
    <w:rsid w:val="008A5C70"/>
    <w:rsid w:val="008C5368"/>
    <w:rsid w:val="008D71DB"/>
    <w:rsid w:val="008D72BE"/>
    <w:rsid w:val="008E36A4"/>
    <w:rsid w:val="008E5681"/>
    <w:rsid w:val="008F62EC"/>
    <w:rsid w:val="008F7B08"/>
    <w:rsid w:val="00917278"/>
    <w:rsid w:val="00932770"/>
    <w:rsid w:val="009339A8"/>
    <w:rsid w:val="00962519"/>
    <w:rsid w:val="00971F29"/>
    <w:rsid w:val="00991613"/>
    <w:rsid w:val="009B3BB1"/>
    <w:rsid w:val="009C0B0D"/>
    <w:rsid w:val="009C5DCA"/>
    <w:rsid w:val="009D0AB0"/>
    <w:rsid w:val="009D22E9"/>
    <w:rsid w:val="00A11461"/>
    <w:rsid w:val="00A4012E"/>
    <w:rsid w:val="00A43A6E"/>
    <w:rsid w:val="00A471C0"/>
    <w:rsid w:val="00A53CD2"/>
    <w:rsid w:val="00A56D99"/>
    <w:rsid w:val="00A613CE"/>
    <w:rsid w:val="00A7755B"/>
    <w:rsid w:val="00AB3A0C"/>
    <w:rsid w:val="00AB41F2"/>
    <w:rsid w:val="00AC0EDD"/>
    <w:rsid w:val="00AD0465"/>
    <w:rsid w:val="00AF6AB4"/>
    <w:rsid w:val="00B22DB8"/>
    <w:rsid w:val="00B2600F"/>
    <w:rsid w:val="00B50CD0"/>
    <w:rsid w:val="00B84545"/>
    <w:rsid w:val="00B86D71"/>
    <w:rsid w:val="00BB358B"/>
    <w:rsid w:val="00BD5BCF"/>
    <w:rsid w:val="00BE3A92"/>
    <w:rsid w:val="00C00F25"/>
    <w:rsid w:val="00C03759"/>
    <w:rsid w:val="00C20FFD"/>
    <w:rsid w:val="00C36921"/>
    <w:rsid w:val="00C447AD"/>
    <w:rsid w:val="00C849EE"/>
    <w:rsid w:val="00C91366"/>
    <w:rsid w:val="00CD323B"/>
    <w:rsid w:val="00CE412C"/>
    <w:rsid w:val="00D0544C"/>
    <w:rsid w:val="00D15C91"/>
    <w:rsid w:val="00D4385D"/>
    <w:rsid w:val="00D45C1D"/>
    <w:rsid w:val="00D53421"/>
    <w:rsid w:val="00DA1844"/>
    <w:rsid w:val="00DA276F"/>
    <w:rsid w:val="00DC5CFF"/>
    <w:rsid w:val="00E14E3B"/>
    <w:rsid w:val="00E27662"/>
    <w:rsid w:val="00E37BC8"/>
    <w:rsid w:val="00E932D1"/>
    <w:rsid w:val="00EA460B"/>
    <w:rsid w:val="00EE3481"/>
    <w:rsid w:val="00F37007"/>
    <w:rsid w:val="00F372B3"/>
    <w:rsid w:val="00F45033"/>
    <w:rsid w:val="00F73136"/>
    <w:rsid w:val="00F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59C089-0CE1-4D36-B26B-2971D3CD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rsid w:val="00266E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rsid w:val="006450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4507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43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Fachdidaktik Mathematik - mündliche Prüfung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Fachdidaktik Mathematik - mündliche Prüfung</dc:title>
  <dc:subject/>
  <dc:creator>Gerhard Brüstle</dc:creator>
  <cp:keywords/>
  <dc:description/>
  <cp:lastModifiedBy>Veronika Kollmann</cp:lastModifiedBy>
  <cp:revision>2</cp:revision>
  <cp:lastPrinted>2007-10-26T18:42:00Z</cp:lastPrinted>
  <dcterms:created xsi:type="dcterms:W3CDTF">2019-09-23T09:13:00Z</dcterms:created>
  <dcterms:modified xsi:type="dcterms:W3CDTF">2019-09-23T09:13:00Z</dcterms:modified>
</cp:coreProperties>
</file>